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BA423" w14:textId="77777777" w:rsidR="0012314A" w:rsidRPr="00E81839" w:rsidRDefault="0012314A" w:rsidP="00EA4B48">
      <w:pPr>
        <w:rPr>
          <w:rFonts w:ascii="Arial" w:hAnsi="Arial" w:cs="Arial"/>
        </w:rPr>
      </w:pPr>
      <w:r w:rsidRPr="00E81839">
        <w:rPr>
          <w:rFonts w:ascii="Arial" w:hAnsi="Arial" w:cs="Arial"/>
        </w:rPr>
        <w:t xml:space="preserve">Name:  </w:t>
      </w:r>
      <w:r w:rsidR="00170045" w:rsidRPr="00E81839">
        <w:rPr>
          <w:rFonts w:ascii="Arial" w:hAnsi="Arial" w:cs="Arial"/>
          <w:u w:val="single"/>
        </w:rPr>
        <w:tab/>
      </w:r>
      <w:r w:rsidR="00170045" w:rsidRPr="00E81839">
        <w:rPr>
          <w:rFonts w:ascii="Arial" w:hAnsi="Arial" w:cs="Arial"/>
          <w:u w:val="single"/>
        </w:rPr>
        <w:tab/>
      </w:r>
      <w:r w:rsidR="00170045" w:rsidRPr="00E81839">
        <w:rPr>
          <w:rFonts w:ascii="Arial" w:hAnsi="Arial" w:cs="Arial"/>
          <w:u w:val="single"/>
        </w:rPr>
        <w:tab/>
      </w:r>
      <w:r w:rsidR="00170045" w:rsidRPr="00E81839">
        <w:rPr>
          <w:rFonts w:ascii="Arial" w:hAnsi="Arial" w:cs="Arial"/>
          <w:u w:val="single"/>
        </w:rPr>
        <w:tab/>
      </w:r>
      <w:r w:rsidRPr="00E81839">
        <w:rPr>
          <w:rFonts w:ascii="Arial" w:hAnsi="Arial" w:cs="Arial"/>
          <w:u w:val="single"/>
        </w:rPr>
        <w:tab/>
      </w:r>
      <w:r w:rsidRPr="00E81839">
        <w:rPr>
          <w:rFonts w:ascii="Arial" w:hAnsi="Arial" w:cs="Arial"/>
          <w:u w:val="single"/>
        </w:rPr>
        <w:tab/>
      </w:r>
      <w:r w:rsidRPr="00E81839">
        <w:rPr>
          <w:rFonts w:ascii="Arial" w:hAnsi="Arial" w:cs="Arial"/>
        </w:rPr>
        <w:t xml:space="preserve">  Section:  _________</w:t>
      </w:r>
      <w:r w:rsidRPr="00E81839">
        <w:rPr>
          <w:rFonts w:ascii="Arial" w:hAnsi="Arial" w:cs="Arial"/>
        </w:rPr>
        <w:tab/>
        <w:t>Date:  ______________</w:t>
      </w:r>
    </w:p>
    <w:p w14:paraId="3B447B2D" w14:textId="77777777" w:rsidR="0012314A" w:rsidRPr="00E81839" w:rsidRDefault="0012314A" w:rsidP="00EA4B48">
      <w:pPr>
        <w:rPr>
          <w:rFonts w:ascii="Arial" w:hAnsi="Arial" w:cs="Arial"/>
          <w:b/>
        </w:rPr>
      </w:pPr>
    </w:p>
    <w:p w14:paraId="006F6612" w14:textId="77777777" w:rsidR="00055F5D" w:rsidRDefault="00055F5D" w:rsidP="0012314A">
      <w:pPr>
        <w:jc w:val="center"/>
        <w:rPr>
          <w:rFonts w:ascii="Arial" w:hAnsi="Arial" w:cs="Arial"/>
          <w:b/>
          <w:u w:val="single"/>
        </w:rPr>
      </w:pPr>
    </w:p>
    <w:p w14:paraId="4D364A7C" w14:textId="77777777" w:rsidR="0012314A" w:rsidRPr="00E81839" w:rsidRDefault="0012314A" w:rsidP="0012314A">
      <w:pPr>
        <w:jc w:val="center"/>
        <w:rPr>
          <w:rFonts w:ascii="Arial" w:hAnsi="Arial" w:cs="Arial"/>
          <w:b/>
          <w:u w:val="single"/>
        </w:rPr>
      </w:pPr>
      <w:r w:rsidRPr="00E81839">
        <w:rPr>
          <w:rFonts w:ascii="Arial" w:hAnsi="Arial" w:cs="Arial"/>
          <w:b/>
          <w:u w:val="single"/>
        </w:rPr>
        <w:t>Using Counterarguments in Writing</w:t>
      </w:r>
    </w:p>
    <w:p w14:paraId="6E97BB3B" w14:textId="77777777" w:rsidR="00055F5D" w:rsidRPr="00E81839" w:rsidRDefault="00055F5D" w:rsidP="00EA4B48">
      <w:pPr>
        <w:rPr>
          <w:rFonts w:ascii="Arial" w:hAnsi="Arial" w:cs="Arial"/>
          <w:b/>
        </w:rPr>
      </w:pPr>
    </w:p>
    <w:p w14:paraId="08EB14C1" w14:textId="77777777" w:rsidR="00EA4B48" w:rsidRPr="00E81839" w:rsidRDefault="00EA4B48" w:rsidP="00EA4B48">
      <w:pPr>
        <w:rPr>
          <w:rFonts w:ascii="Arial" w:hAnsi="Arial" w:cs="Arial"/>
          <w:b/>
        </w:rPr>
      </w:pPr>
      <w:r w:rsidRPr="00E81839">
        <w:rPr>
          <w:rFonts w:ascii="Arial" w:hAnsi="Arial" w:cs="Arial"/>
          <w:b/>
        </w:rPr>
        <w:t>Counterargument:</w:t>
      </w:r>
    </w:p>
    <w:p w14:paraId="3D87E876" w14:textId="77777777" w:rsidR="00EA4B48" w:rsidRPr="00E81839" w:rsidRDefault="00EA4B48" w:rsidP="00EA4B48">
      <w:pPr>
        <w:rPr>
          <w:rFonts w:ascii="Arial" w:hAnsi="Arial" w:cs="Arial"/>
        </w:rPr>
      </w:pPr>
      <w:r w:rsidRPr="00E81839">
        <w:rPr>
          <w:rFonts w:ascii="Arial" w:hAnsi="Arial" w:cs="Arial"/>
        </w:rPr>
        <w:t>A counterargument is an argument (point/reason/view/evidence) that your opponent would make</w:t>
      </w:r>
    </w:p>
    <w:p w14:paraId="21EDC120" w14:textId="77777777" w:rsidR="002D5E75" w:rsidRDefault="002D5E75">
      <w:pPr>
        <w:rPr>
          <w:rFonts w:ascii="Arial" w:hAnsi="Arial" w:cs="Arial"/>
        </w:rPr>
      </w:pPr>
    </w:p>
    <w:p w14:paraId="4DF6AA03" w14:textId="77777777" w:rsidR="00055F5D" w:rsidRPr="00E81839" w:rsidRDefault="00055F5D">
      <w:pPr>
        <w:rPr>
          <w:rFonts w:ascii="Arial" w:hAnsi="Arial" w:cs="Arial"/>
        </w:rPr>
      </w:pPr>
    </w:p>
    <w:p w14:paraId="39169C54" w14:textId="77777777" w:rsidR="00EA4B48" w:rsidRPr="00E81839" w:rsidRDefault="0012314A">
      <w:pPr>
        <w:rPr>
          <w:rFonts w:ascii="Arial" w:hAnsi="Arial" w:cs="Arial"/>
          <w:b/>
        </w:rPr>
      </w:pPr>
      <w:r w:rsidRPr="00E81839">
        <w:rPr>
          <w:rFonts w:ascii="Arial" w:hAnsi="Arial" w:cs="Arial"/>
          <w:b/>
        </w:rPr>
        <w:t>Rebuttal:</w:t>
      </w:r>
    </w:p>
    <w:p w14:paraId="337802BB" w14:textId="77777777" w:rsidR="0012314A" w:rsidRPr="00E81839" w:rsidRDefault="0012314A" w:rsidP="0012314A">
      <w:pPr>
        <w:rPr>
          <w:rFonts w:ascii="Arial" w:hAnsi="Arial" w:cs="Arial"/>
        </w:rPr>
      </w:pPr>
      <w:r w:rsidRPr="00E81839">
        <w:rPr>
          <w:rFonts w:ascii="Arial" w:hAnsi="Arial" w:cs="Arial"/>
        </w:rPr>
        <w:t>A rebuttal is when you respond directly to your opponent’s argument/point to explain/show how/why they are wrong</w:t>
      </w:r>
    </w:p>
    <w:p w14:paraId="1E0D8CF6" w14:textId="77777777" w:rsidR="0012314A" w:rsidRDefault="0012314A">
      <w:pPr>
        <w:rPr>
          <w:rFonts w:ascii="Arial" w:hAnsi="Arial" w:cs="Arial"/>
        </w:rPr>
      </w:pPr>
    </w:p>
    <w:p w14:paraId="1DE30005" w14:textId="77777777" w:rsidR="00055F5D" w:rsidRPr="00E81839" w:rsidRDefault="00055F5D">
      <w:pPr>
        <w:rPr>
          <w:rFonts w:ascii="Arial" w:hAnsi="Arial" w:cs="Arial"/>
        </w:rPr>
      </w:pPr>
    </w:p>
    <w:p w14:paraId="08E588B8" w14:textId="77777777" w:rsidR="0012314A" w:rsidRDefault="0012314A">
      <w:pPr>
        <w:pBdr>
          <w:bottom w:val="dotted" w:sz="24" w:space="1" w:color="auto"/>
        </w:pBdr>
        <w:rPr>
          <w:rFonts w:ascii="Arial" w:hAnsi="Arial" w:cs="Arial"/>
        </w:rPr>
      </w:pPr>
    </w:p>
    <w:p w14:paraId="3FA4E243" w14:textId="77777777" w:rsidR="00912B2B" w:rsidRPr="00E81839" w:rsidRDefault="00912B2B">
      <w:pPr>
        <w:pBdr>
          <w:bottom w:val="dotted" w:sz="24" w:space="1" w:color="auto"/>
        </w:pBdr>
        <w:rPr>
          <w:rFonts w:ascii="Arial" w:hAnsi="Arial" w:cs="Arial"/>
        </w:rPr>
      </w:pPr>
      <w:bookmarkStart w:id="0" w:name="_GoBack"/>
      <w:bookmarkEnd w:id="0"/>
    </w:p>
    <w:p w14:paraId="68BABC07" w14:textId="77777777" w:rsidR="0012314A" w:rsidRDefault="0012314A">
      <w:pPr>
        <w:rPr>
          <w:rFonts w:ascii="Arial" w:hAnsi="Arial" w:cs="Arial"/>
        </w:rPr>
      </w:pPr>
    </w:p>
    <w:p w14:paraId="5ECC59CB" w14:textId="77777777" w:rsidR="0012314A" w:rsidRPr="00E81839" w:rsidRDefault="0012314A" w:rsidP="0012314A">
      <w:pPr>
        <w:jc w:val="center"/>
        <w:rPr>
          <w:rFonts w:ascii="Arial" w:hAnsi="Arial" w:cs="Arial"/>
          <w:b/>
          <w:u w:val="single"/>
        </w:rPr>
      </w:pPr>
      <w:r w:rsidRPr="00E81839">
        <w:rPr>
          <w:rFonts w:ascii="Arial" w:hAnsi="Arial" w:cs="Arial"/>
          <w:b/>
          <w:u w:val="single"/>
        </w:rPr>
        <w:t>Rebuttal Strategies</w:t>
      </w:r>
    </w:p>
    <w:p w14:paraId="609DA73F" w14:textId="77777777" w:rsidR="0012314A" w:rsidRPr="00E81839" w:rsidRDefault="0012314A">
      <w:pPr>
        <w:rPr>
          <w:rFonts w:ascii="Arial" w:hAnsi="Arial" w:cs="Arial"/>
        </w:rPr>
      </w:pPr>
    </w:p>
    <w:p w14:paraId="1B26084F" w14:textId="77777777" w:rsidR="0012314A" w:rsidRPr="00E81839" w:rsidRDefault="0012314A">
      <w:pPr>
        <w:rPr>
          <w:rFonts w:ascii="Arial" w:hAnsi="Arial" w:cs="Arial"/>
        </w:rPr>
      </w:pPr>
      <w:r w:rsidRPr="00E81839">
        <w:rPr>
          <w:rFonts w:ascii="Arial" w:hAnsi="Arial" w:cs="Arial"/>
        </w:rPr>
        <w:t xml:space="preserve">There are many different ways that you can rebut someone’s argument.   Take a look at the example below.  </w:t>
      </w:r>
    </w:p>
    <w:p w14:paraId="1D19922C" w14:textId="77777777" w:rsidR="0012314A" w:rsidRPr="00E81839" w:rsidRDefault="0012314A">
      <w:pPr>
        <w:rPr>
          <w:rFonts w:ascii="Arial" w:hAnsi="Arial" w:cs="Arial"/>
        </w:rPr>
      </w:pPr>
    </w:p>
    <w:p w14:paraId="790962CB" w14:textId="77777777" w:rsidR="0012314A" w:rsidRPr="00E81839" w:rsidRDefault="0012314A" w:rsidP="0012314A">
      <w:pPr>
        <w:rPr>
          <w:rFonts w:ascii="Arial" w:hAnsi="Arial" w:cs="Arial"/>
        </w:rPr>
      </w:pPr>
      <w:r w:rsidRPr="00E81839">
        <w:rPr>
          <w:rFonts w:ascii="Arial" w:hAnsi="Arial" w:cs="Arial"/>
        </w:rPr>
        <w:t xml:space="preserve">If your </w:t>
      </w:r>
      <w:r w:rsidRPr="00E81839">
        <w:rPr>
          <w:rFonts w:ascii="Arial" w:hAnsi="Arial" w:cs="Arial"/>
          <w:b/>
        </w:rPr>
        <w:t>argument</w:t>
      </w:r>
      <w:r w:rsidRPr="00E81839">
        <w:rPr>
          <w:rFonts w:ascii="Arial" w:hAnsi="Arial" w:cs="Arial"/>
        </w:rPr>
        <w:t xml:space="preserve"> was:    “We should get a cat.”</w:t>
      </w:r>
    </w:p>
    <w:p w14:paraId="78200A84" w14:textId="77777777" w:rsidR="0012314A" w:rsidRPr="00E81839" w:rsidRDefault="0012314A" w:rsidP="0012314A">
      <w:pPr>
        <w:rPr>
          <w:rFonts w:ascii="Arial" w:hAnsi="Arial" w:cs="Arial"/>
        </w:rPr>
      </w:pPr>
      <w:r w:rsidRPr="00E81839">
        <w:rPr>
          <w:rFonts w:ascii="Arial" w:hAnsi="Arial" w:cs="Arial"/>
        </w:rPr>
        <w:t xml:space="preserve">And your parents’ </w:t>
      </w:r>
      <w:r w:rsidRPr="00E81839">
        <w:rPr>
          <w:rFonts w:ascii="Arial" w:hAnsi="Arial" w:cs="Arial"/>
          <w:b/>
          <w:bCs/>
        </w:rPr>
        <w:t>counterargument</w:t>
      </w:r>
      <w:r w:rsidRPr="00E81839">
        <w:rPr>
          <w:rFonts w:ascii="Arial" w:hAnsi="Arial" w:cs="Arial"/>
        </w:rPr>
        <w:t xml:space="preserve"> was:  “But your sister Susie is allergic to cats.”  </w:t>
      </w:r>
    </w:p>
    <w:p w14:paraId="00406511" w14:textId="77777777" w:rsidR="0012314A" w:rsidRPr="00E81839" w:rsidRDefault="0012314A" w:rsidP="0012314A">
      <w:pPr>
        <w:rPr>
          <w:rFonts w:ascii="Arial" w:hAnsi="Arial" w:cs="Arial"/>
        </w:rPr>
      </w:pPr>
    </w:p>
    <w:p w14:paraId="4171DB13" w14:textId="77777777" w:rsidR="0012314A" w:rsidRPr="00E81839" w:rsidRDefault="0012314A" w:rsidP="0012314A">
      <w:pPr>
        <w:rPr>
          <w:rFonts w:ascii="Arial" w:hAnsi="Arial" w:cs="Arial"/>
        </w:rPr>
      </w:pPr>
      <w:r w:rsidRPr="00E81839">
        <w:rPr>
          <w:rFonts w:ascii="Arial" w:hAnsi="Arial" w:cs="Arial"/>
        </w:rPr>
        <w:t xml:space="preserve">Here are some rebuttal strategies you could use:  </w:t>
      </w:r>
    </w:p>
    <w:p w14:paraId="47EE2D96" w14:textId="77777777" w:rsidR="0012314A" w:rsidRPr="00E81839" w:rsidRDefault="0012314A" w:rsidP="0012314A">
      <w:pPr>
        <w:rPr>
          <w:rFonts w:ascii="Arial" w:hAnsi="Arial" w:cs="Arial"/>
        </w:rPr>
      </w:pPr>
    </w:p>
    <w:p w14:paraId="1757B8DF" w14:textId="77777777" w:rsidR="0012314A" w:rsidRPr="00E81839" w:rsidRDefault="0012314A" w:rsidP="0012314A">
      <w:pPr>
        <w:pStyle w:val="ListParagraph"/>
        <w:numPr>
          <w:ilvl w:val="0"/>
          <w:numId w:val="1"/>
        </w:numPr>
        <w:rPr>
          <w:rFonts w:ascii="Arial" w:hAnsi="Arial" w:cs="Arial"/>
        </w:rPr>
      </w:pPr>
      <w:r w:rsidRPr="00E81839">
        <w:rPr>
          <w:rFonts w:ascii="Arial" w:hAnsi="Arial" w:cs="Arial"/>
        </w:rPr>
        <w:t>Point out the flaws [errors] in the counterargument</w:t>
      </w:r>
    </w:p>
    <w:p w14:paraId="1B5C13A3" w14:textId="77777777" w:rsidR="0012314A" w:rsidRPr="00E81839" w:rsidRDefault="0012314A" w:rsidP="0012314A">
      <w:pPr>
        <w:pStyle w:val="ListParagraph"/>
        <w:numPr>
          <w:ilvl w:val="1"/>
          <w:numId w:val="1"/>
        </w:numPr>
        <w:rPr>
          <w:rFonts w:ascii="Arial" w:hAnsi="Arial" w:cs="Arial"/>
        </w:rPr>
      </w:pPr>
      <w:r w:rsidRPr="00E81839">
        <w:rPr>
          <w:rFonts w:ascii="Arial" w:hAnsi="Arial" w:cs="Arial"/>
        </w:rPr>
        <w:t xml:space="preserve">Ex. Well, I heard you say that Susie is allergic, but there’s actually a problem with that because Lisa was around a dog yesterday and she was fine.  </w:t>
      </w:r>
    </w:p>
    <w:p w14:paraId="366A18C6" w14:textId="77777777" w:rsidR="0012314A" w:rsidRPr="00E81839" w:rsidRDefault="0012314A" w:rsidP="0012314A">
      <w:pPr>
        <w:pStyle w:val="ListParagraph"/>
        <w:ind w:left="1440"/>
        <w:rPr>
          <w:rFonts w:ascii="Arial" w:hAnsi="Arial" w:cs="Arial"/>
        </w:rPr>
      </w:pPr>
    </w:p>
    <w:p w14:paraId="1F45457D" w14:textId="77777777" w:rsidR="0012314A" w:rsidRPr="00E81839" w:rsidRDefault="0012314A" w:rsidP="0012314A">
      <w:pPr>
        <w:pStyle w:val="ListParagraph"/>
        <w:numPr>
          <w:ilvl w:val="0"/>
          <w:numId w:val="1"/>
        </w:numPr>
        <w:rPr>
          <w:rFonts w:ascii="Arial" w:hAnsi="Arial" w:cs="Arial"/>
        </w:rPr>
      </w:pPr>
      <w:r w:rsidRPr="00E81839">
        <w:rPr>
          <w:rFonts w:ascii="Arial" w:hAnsi="Arial" w:cs="Arial"/>
        </w:rPr>
        <w:t>Agree with the counterargument but give them a new point/fact that contradicts their argument</w:t>
      </w:r>
    </w:p>
    <w:p w14:paraId="3F8792EB" w14:textId="77777777" w:rsidR="0012314A" w:rsidRPr="00E81839" w:rsidRDefault="0012314A" w:rsidP="0012314A">
      <w:pPr>
        <w:pStyle w:val="ListParagraph"/>
        <w:numPr>
          <w:ilvl w:val="1"/>
          <w:numId w:val="1"/>
        </w:numPr>
        <w:rPr>
          <w:rFonts w:ascii="Arial" w:hAnsi="Arial" w:cs="Arial"/>
        </w:rPr>
      </w:pPr>
      <w:r w:rsidRPr="00E81839">
        <w:rPr>
          <w:rFonts w:ascii="Arial" w:hAnsi="Arial" w:cs="Arial"/>
        </w:rPr>
        <w:t xml:space="preserve">Ex.  I agree that’s Lisa’s allergic to cats, but there are some breed of cats that are </w:t>
      </w:r>
      <w:proofErr w:type="gramStart"/>
      <w:r w:rsidRPr="00E81839">
        <w:rPr>
          <w:rFonts w:ascii="Arial" w:hAnsi="Arial" w:cs="Arial"/>
        </w:rPr>
        <w:t>hypo-allergenic</w:t>
      </w:r>
      <w:proofErr w:type="gramEnd"/>
      <w:r w:rsidRPr="00E81839">
        <w:rPr>
          <w:rFonts w:ascii="Arial" w:hAnsi="Arial" w:cs="Arial"/>
        </w:rPr>
        <w:t xml:space="preserve"> and won’t cause people’s allergies to act up.</w:t>
      </w:r>
    </w:p>
    <w:p w14:paraId="4F1C184A" w14:textId="77777777" w:rsidR="0012314A" w:rsidRPr="00E81839" w:rsidRDefault="0012314A" w:rsidP="0012314A">
      <w:pPr>
        <w:pStyle w:val="ListParagraph"/>
        <w:ind w:left="1440"/>
        <w:rPr>
          <w:rFonts w:ascii="Arial" w:hAnsi="Arial" w:cs="Arial"/>
        </w:rPr>
      </w:pPr>
    </w:p>
    <w:p w14:paraId="03DC9D56" w14:textId="77777777" w:rsidR="0012314A" w:rsidRPr="00E81839" w:rsidRDefault="0012314A" w:rsidP="0012314A">
      <w:pPr>
        <w:pStyle w:val="ListParagraph"/>
        <w:numPr>
          <w:ilvl w:val="0"/>
          <w:numId w:val="1"/>
        </w:numPr>
        <w:rPr>
          <w:rFonts w:ascii="Arial" w:hAnsi="Arial" w:cs="Arial"/>
        </w:rPr>
      </w:pPr>
      <w:r w:rsidRPr="00E81839">
        <w:rPr>
          <w:rFonts w:ascii="Arial" w:hAnsi="Arial" w:cs="Arial"/>
        </w:rPr>
        <w:t>Agree with the other side’s support but twist the facts to suit your argument</w:t>
      </w:r>
    </w:p>
    <w:p w14:paraId="418CA689" w14:textId="77777777" w:rsidR="0012314A" w:rsidRPr="00E81839" w:rsidRDefault="0012314A" w:rsidP="0012314A">
      <w:pPr>
        <w:pStyle w:val="ListParagraph"/>
        <w:numPr>
          <w:ilvl w:val="1"/>
          <w:numId w:val="1"/>
        </w:numPr>
        <w:rPr>
          <w:rFonts w:ascii="Arial" w:hAnsi="Arial" w:cs="Arial"/>
        </w:rPr>
      </w:pPr>
      <w:r w:rsidRPr="00E81839">
        <w:rPr>
          <w:rFonts w:ascii="Arial" w:hAnsi="Arial" w:cs="Arial"/>
        </w:rPr>
        <w:t>Ex. I know that you said Lisa is allergic, but couldn’t owning a pet also build up her tolerance?</w:t>
      </w:r>
    </w:p>
    <w:p w14:paraId="4BDDBBBF" w14:textId="77777777" w:rsidR="0012314A" w:rsidRPr="00E81839" w:rsidRDefault="0012314A" w:rsidP="0012314A">
      <w:pPr>
        <w:pStyle w:val="ListParagraph"/>
        <w:ind w:left="1440"/>
        <w:rPr>
          <w:rFonts w:ascii="Arial" w:hAnsi="Arial" w:cs="Arial"/>
        </w:rPr>
      </w:pPr>
    </w:p>
    <w:p w14:paraId="14787065" w14:textId="77777777" w:rsidR="0012314A" w:rsidRPr="00E81839" w:rsidRDefault="0012314A" w:rsidP="0012314A">
      <w:pPr>
        <w:pStyle w:val="ListParagraph"/>
        <w:numPr>
          <w:ilvl w:val="0"/>
          <w:numId w:val="1"/>
        </w:numPr>
        <w:rPr>
          <w:rFonts w:ascii="Arial" w:hAnsi="Arial" w:cs="Arial"/>
        </w:rPr>
      </w:pPr>
      <w:r w:rsidRPr="00E81839">
        <w:rPr>
          <w:rFonts w:ascii="Arial" w:hAnsi="Arial" w:cs="Arial"/>
        </w:rPr>
        <w:t>Make an emotional plea that outweighs their argument (This should be your LAST resort)</w:t>
      </w:r>
    </w:p>
    <w:p w14:paraId="6B7C9CA5" w14:textId="77777777" w:rsidR="0012314A" w:rsidRPr="00E81839" w:rsidRDefault="0012314A" w:rsidP="0012314A">
      <w:pPr>
        <w:pStyle w:val="ListParagraph"/>
        <w:numPr>
          <w:ilvl w:val="1"/>
          <w:numId w:val="1"/>
        </w:numPr>
        <w:rPr>
          <w:rFonts w:ascii="Arial" w:hAnsi="Arial" w:cs="Arial"/>
        </w:rPr>
      </w:pPr>
      <w:r w:rsidRPr="00E81839">
        <w:rPr>
          <w:rFonts w:ascii="Arial" w:hAnsi="Arial" w:cs="Arial"/>
        </w:rPr>
        <w:t xml:space="preserve">Ex. Well you said that we can’t have a pet because of Lisa, but are Lisa’s allergies really as important as rescuing that cat at the shelter who’s trapped in the cage and will be killed if he doesn’t find someone to adopt him??  </w:t>
      </w:r>
    </w:p>
    <w:p w14:paraId="7529254A" w14:textId="3C0F49A4" w:rsidR="00055F5D" w:rsidRDefault="00055F5D">
      <w:pPr>
        <w:rPr>
          <w:rFonts w:ascii="Arial" w:hAnsi="Arial" w:cs="Arial"/>
          <w:b/>
        </w:rPr>
      </w:pPr>
      <w:r>
        <w:rPr>
          <w:rFonts w:ascii="Arial" w:hAnsi="Arial" w:cs="Arial"/>
          <w:b/>
        </w:rPr>
        <w:br w:type="page"/>
      </w:r>
    </w:p>
    <w:p w14:paraId="3188F7D0" w14:textId="77777777" w:rsidR="00E81839" w:rsidRPr="00E81839" w:rsidRDefault="00E81839">
      <w:pPr>
        <w:rPr>
          <w:rFonts w:ascii="Arial" w:hAnsi="Arial" w:cs="Arial"/>
          <w:b/>
        </w:rPr>
      </w:pPr>
    </w:p>
    <w:p w14:paraId="672573D2" w14:textId="77777777" w:rsidR="00D00C3F" w:rsidRDefault="00D00C3F" w:rsidP="00E81839">
      <w:pPr>
        <w:jc w:val="center"/>
        <w:rPr>
          <w:rFonts w:ascii="Arial" w:hAnsi="Arial" w:cs="Arial"/>
          <w:b/>
          <w:u w:val="single"/>
        </w:rPr>
      </w:pPr>
    </w:p>
    <w:p w14:paraId="294C8128" w14:textId="7E4D1027" w:rsidR="00E81839" w:rsidRPr="00E81839" w:rsidRDefault="00E81839" w:rsidP="00D00C3F">
      <w:pPr>
        <w:jc w:val="center"/>
        <w:rPr>
          <w:rFonts w:ascii="Arial" w:hAnsi="Arial" w:cs="Arial"/>
          <w:b/>
          <w:u w:val="single"/>
        </w:rPr>
      </w:pPr>
      <w:r w:rsidRPr="00E81839">
        <w:rPr>
          <w:rFonts w:ascii="Arial" w:hAnsi="Arial" w:cs="Arial"/>
          <w:b/>
          <w:u w:val="single"/>
        </w:rPr>
        <w:t>Helpful Sentence Starters for Including Counterarguments in Writing</w:t>
      </w:r>
    </w:p>
    <w:p w14:paraId="7703A542" w14:textId="77777777" w:rsidR="00E81839" w:rsidRDefault="00E81839">
      <w:pPr>
        <w:rPr>
          <w:rFonts w:ascii="Arial" w:hAnsi="Arial" w:cs="Arial"/>
          <w:b/>
        </w:rPr>
      </w:pPr>
    </w:p>
    <w:p w14:paraId="7F6084BE" w14:textId="77777777" w:rsidR="00D00C3F" w:rsidRPr="00E81839" w:rsidRDefault="00D00C3F">
      <w:pPr>
        <w:rPr>
          <w:rFonts w:ascii="Arial" w:hAnsi="Arial" w:cs="Arial"/>
          <w:b/>
        </w:rPr>
      </w:pPr>
    </w:p>
    <w:p w14:paraId="3B2A82BB"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“Some people may argue…but…”</w:t>
      </w:r>
    </w:p>
    <w:p w14:paraId="68E623D0"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“A possible concern is…”</w:t>
      </w:r>
    </w:p>
    <w:p w14:paraId="5FF8C145"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A common counterpoint is…”</w:t>
      </w:r>
    </w:p>
    <w:p w14:paraId="651B64AF"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“For example, they [proponents/opponents] contend that…”</w:t>
      </w:r>
    </w:p>
    <w:p w14:paraId="66F267A3"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“Those who believe… claim that …”</w:t>
      </w:r>
    </w:p>
    <w:p w14:paraId="7C7EBECA"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“That is an understandable concern; however…”</w:t>
      </w:r>
    </w:p>
    <w:p w14:paraId="256A3EC6"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“This argument is wrong because…”</w:t>
      </w:r>
    </w:p>
    <w:p w14:paraId="77F70147"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“Although some people think/believe… others understand…”</w:t>
      </w:r>
    </w:p>
    <w:p w14:paraId="59F8E858" w14:textId="77777777" w:rsidR="00E81839" w:rsidRPr="00E81839" w:rsidRDefault="00E81839" w:rsidP="00E81839">
      <w:pPr>
        <w:pStyle w:val="ListParagraph"/>
        <w:numPr>
          <w:ilvl w:val="0"/>
          <w:numId w:val="4"/>
        </w:numPr>
        <w:rPr>
          <w:rFonts w:ascii="Arial" w:hAnsi="Arial" w:cs="Arial"/>
        </w:rPr>
      </w:pPr>
      <w:r w:rsidRPr="00E81839">
        <w:rPr>
          <w:rFonts w:ascii="Arial" w:hAnsi="Arial" w:cs="Arial"/>
        </w:rPr>
        <w:t>“The evidence, however, supports/disproves the argument that…”</w:t>
      </w:r>
    </w:p>
    <w:p w14:paraId="1463290D" w14:textId="77777777" w:rsidR="00E81839" w:rsidRDefault="00E81839">
      <w:pPr>
        <w:rPr>
          <w:rFonts w:ascii="Arial" w:hAnsi="Arial" w:cs="Arial"/>
          <w:b/>
        </w:rPr>
      </w:pPr>
    </w:p>
    <w:p w14:paraId="46888144" w14:textId="77777777" w:rsidR="00D00C3F" w:rsidRDefault="00D00C3F">
      <w:pPr>
        <w:rPr>
          <w:rFonts w:ascii="Arial" w:hAnsi="Arial" w:cs="Arial"/>
          <w:b/>
        </w:rPr>
      </w:pPr>
    </w:p>
    <w:p w14:paraId="7DD3F16E" w14:textId="77777777" w:rsidR="00D00C3F" w:rsidRPr="00E81839" w:rsidRDefault="00D00C3F">
      <w:pPr>
        <w:rPr>
          <w:rFonts w:ascii="Arial" w:hAnsi="Arial" w:cs="Arial"/>
          <w:b/>
        </w:rPr>
      </w:pPr>
    </w:p>
    <w:p w14:paraId="443F3DF6" w14:textId="77777777" w:rsidR="00E81839" w:rsidRPr="00E81839" w:rsidRDefault="00E81839" w:rsidP="00E81839">
      <w:pPr>
        <w:rPr>
          <w:rFonts w:ascii="Arial" w:hAnsi="Arial" w:cs="Arial"/>
          <w:b/>
        </w:rPr>
      </w:pPr>
      <w:r w:rsidRPr="00E81839">
        <w:rPr>
          <w:rFonts w:ascii="Arial" w:hAnsi="Arial" w:cs="Arial"/>
          <w:b/>
        </w:rPr>
        <w:t>Example #1</w:t>
      </w:r>
    </w:p>
    <w:p w14:paraId="4938D03F" w14:textId="77777777" w:rsidR="00E81839" w:rsidRPr="00E81839" w:rsidRDefault="00E81839" w:rsidP="00E81839">
      <w:pPr>
        <w:rPr>
          <w:rFonts w:ascii="Arial" w:hAnsi="Arial" w:cs="Arial"/>
        </w:rPr>
      </w:pPr>
      <w:r w:rsidRPr="00E81839">
        <w:rPr>
          <w:rFonts w:ascii="Arial" w:hAnsi="Arial" w:cs="Arial"/>
        </w:rPr>
        <w:t>Many people argue that bullying is a natural part of society and that the only way to prevent the more serious effects of bullying is to punish those who do it and help the victims. But I believe that this is only doing something after the fact, when we should be working toward prevention. Once bullying has started to the point that it has been brought to adults’ attention, a cycle is in place that is hard to get out of. The bully feels in power and sometimes also ashamed. Sometimes there are others involved, spectators that keep the bullying going by laughing or joining in. And often the victim has internalized some of the messages they have gotten, and feels that no one can help them.</w:t>
      </w:r>
    </w:p>
    <w:p w14:paraId="3CA34972" w14:textId="77777777" w:rsidR="00E81839" w:rsidRDefault="00E81839" w:rsidP="00E81839">
      <w:pPr>
        <w:rPr>
          <w:rFonts w:ascii="Arial" w:hAnsi="Arial" w:cs="Arial"/>
        </w:rPr>
      </w:pPr>
    </w:p>
    <w:p w14:paraId="46E20019" w14:textId="77777777" w:rsidR="00D00C3F" w:rsidRDefault="00D00C3F" w:rsidP="00E81839">
      <w:pPr>
        <w:rPr>
          <w:rFonts w:ascii="Arial" w:hAnsi="Arial" w:cs="Arial"/>
        </w:rPr>
      </w:pPr>
    </w:p>
    <w:p w14:paraId="672A91BA" w14:textId="77777777" w:rsidR="00D00C3F" w:rsidRPr="00E81839" w:rsidRDefault="00D00C3F" w:rsidP="00E81839">
      <w:pPr>
        <w:rPr>
          <w:rFonts w:ascii="Arial" w:hAnsi="Arial" w:cs="Arial"/>
        </w:rPr>
      </w:pPr>
    </w:p>
    <w:p w14:paraId="2399DE79" w14:textId="77777777" w:rsidR="00E81839" w:rsidRPr="00E81839" w:rsidRDefault="00E81839" w:rsidP="00E81839">
      <w:pPr>
        <w:rPr>
          <w:rFonts w:ascii="Arial" w:hAnsi="Arial" w:cs="Arial"/>
          <w:b/>
        </w:rPr>
      </w:pPr>
      <w:r w:rsidRPr="00E81839">
        <w:rPr>
          <w:rFonts w:ascii="Arial" w:hAnsi="Arial" w:cs="Arial"/>
          <w:b/>
        </w:rPr>
        <w:t>Example #2</w:t>
      </w:r>
    </w:p>
    <w:p w14:paraId="60F89CC6" w14:textId="77777777" w:rsidR="00E81839" w:rsidRPr="00E81839" w:rsidRDefault="00E81839" w:rsidP="00E81839">
      <w:pPr>
        <w:rPr>
          <w:rFonts w:ascii="Arial" w:hAnsi="Arial" w:cs="Arial"/>
        </w:rPr>
      </w:pPr>
      <w:r w:rsidRPr="00E81839">
        <w:rPr>
          <w:rFonts w:ascii="Arial" w:hAnsi="Arial" w:cs="Arial"/>
        </w:rPr>
        <w:t xml:space="preserve">E-cigarettes are just as harmful to bystanders' health as regular cigarettes are.  E-cigarette proponents claim that the electronic cigarettes are not toxic to others in the smokers' vicinity because it is just water vapor that is being expelled into the air.  They emphasize the fact that there </w:t>
      </w:r>
      <w:proofErr w:type="spellStart"/>
      <w:r w:rsidRPr="00E81839">
        <w:rPr>
          <w:rFonts w:ascii="Arial" w:hAnsi="Arial" w:cs="Arial"/>
        </w:rPr>
        <w:t>there</w:t>
      </w:r>
      <w:proofErr w:type="spellEnd"/>
      <w:r w:rsidRPr="00E81839">
        <w:rPr>
          <w:rFonts w:ascii="Arial" w:hAnsi="Arial" w:cs="Arial"/>
        </w:rPr>
        <w:t xml:space="preserve"> is no tobacco or carbon monoxide being released.  Even though this </w:t>
      </w:r>
      <w:r w:rsidRPr="00E81839">
        <w:rPr>
          <w:rFonts w:ascii="Arial" w:hAnsi="Arial" w:cs="Arial"/>
          <w:i/>
          <w:iCs/>
        </w:rPr>
        <w:t>is</w:t>
      </w:r>
      <w:r w:rsidRPr="00E81839">
        <w:rPr>
          <w:rFonts w:ascii="Arial" w:hAnsi="Arial" w:cs="Arial"/>
        </w:rPr>
        <w:t xml:space="preserve"> true, what the proponents fail to mention is the other harmful elements that are in the smoke.  Dr. </w:t>
      </w:r>
      <w:proofErr w:type="spellStart"/>
      <w:r w:rsidRPr="00E81839">
        <w:rPr>
          <w:rFonts w:ascii="Arial" w:hAnsi="Arial" w:cs="Arial"/>
        </w:rPr>
        <w:t>Glantz</w:t>
      </w:r>
      <w:proofErr w:type="spellEnd"/>
      <w:r w:rsidRPr="00E81839">
        <w:rPr>
          <w:rFonts w:ascii="Arial" w:hAnsi="Arial" w:cs="Arial"/>
        </w:rPr>
        <w:t xml:space="preserve">, from </w:t>
      </w:r>
      <w:r w:rsidRPr="00E81839">
        <w:rPr>
          <w:rFonts w:ascii="Arial" w:hAnsi="Arial" w:cs="Arial"/>
          <w:i/>
          <w:iCs/>
        </w:rPr>
        <w:t>Prevention</w:t>
      </w:r>
      <w:r w:rsidRPr="00E81839">
        <w:rPr>
          <w:rFonts w:ascii="Arial" w:hAnsi="Arial" w:cs="Arial"/>
        </w:rPr>
        <w:t xml:space="preserve"> magazine, states, "…there are several carcinogens that have been identified so far, and we haven't identified everything that's in these formulas."  Not only does this prove that e-cigarettes expose toxic chemicals to others, but it also shows that e-cigarettes could be even more harmful than we know since not all of the carcinogens have been identified yet!  Why risk the chance of harming others' health by allowing e-cigarettes in buildings?  We should just ban all cigarettes, electronic or not, in order to ensure the safety of innocent bystanders.  </w:t>
      </w:r>
    </w:p>
    <w:p w14:paraId="73C4D798" w14:textId="30DDB396" w:rsidR="00E81839" w:rsidRPr="00E81839" w:rsidRDefault="00E81839" w:rsidP="00E81839">
      <w:pPr>
        <w:rPr>
          <w:rFonts w:ascii="Arial" w:hAnsi="Arial" w:cs="Arial"/>
          <w:b/>
        </w:rPr>
      </w:pPr>
    </w:p>
    <w:sectPr w:rsidR="00E81839" w:rsidRPr="00E81839" w:rsidSect="00123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313C"/>
    <w:multiLevelType w:val="hybridMultilevel"/>
    <w:tmpl w:val="318C3E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550DA"/>
    <w:multiLevelType w:val="hybridMultilevel"/>
    <w:tmpl w:val="0CF09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D2E11"/>
    <w:multiLevelType w:val="hybridMultilevel"/>
    <w:tmpl w:val="B0C28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E492E"/>
    <w:multiLevelType w:val="hybridMultilevel"/>
    <w:tmpl w:val="B0C28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48"/>
    <w:rsid w:val="00055F5D"/>
    <w:rsid w:val="0012314A"/>
    <w:rsid w:val="00165383"/>
    <w:rsid w:val="00170045"/>
    <w:rsid w:val="002D5E75"/>
    <w:rsid w:val="00303223"/>
    <w:rsid w:val="006F384F"/>
    <w:rsid w:val="00912B2B"/>
    <w:rsid w:val="00D00C3F"/>
    <w:rsid w:val="00D5545B"/>
    <w:rsid w:val="00E81839"/>
    <w:rsid w:val="00EA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22F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569</Words>
  <Characters>3248</Characters>
  <Application>Microsoft Macintosh Word</Application>
  <DocSecurity>0</DocSecurity>
  <Lines>27</Lines>
  <Paragraphs>7</Paragraphs>
  <ScaleCrop>false</ScaleCrop>
  <Company>NYC Department of Education</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2014-01-16T13:05:00Z</cp:lastPrinted>
  <dcterms:created xsi:type="dcterms:W3CDTF">2014-01-16T12:17:00Z</dcterms:created>
  <dcterms:modified xsi:type="dcterms:W3CDTF">2014-01-16T16:03:00Z</dcterms:modified>
</cp:coreProperties>
</file>